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4" w:rsidRDefault="004014A4" w:rsidP="004014A4">
      <w:pPr>
        <w:framePr w:w="5000" w:h="1" w:hRule="exact" w:wrap="notBeside" w:vAnchor="page" w:hAnchor="page" w:x="1" w:y="1"/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rtl/>
        </w:rPr>
        <w:t>تم تكوين هذا الملف بواسطة تقارير أوراكل. الرجاء عرض هذا المستند في طور نسق الصفحة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bidiVisual/>
        <w:tblW w:w="11014" w:type="dxa"/>
        <w:tblInd w:w="-1084" w:type="dxa"/>
        <w:tblLook w:val="04A0"/>
      </w:tblPr>
      <w:tblGrid>
        <w:gridCol w:w="1270"/>
        <w:gridCol w:w="6237"/>
        <w:gridCol w:w="636"/>
        <w:gridCol w:w="663"/>
        <w:gridCol w:w="2208"/>
      </w:tblGrid>
      <w:tr w:rsidR="00323957" w:rsidRPr="00323957" w:rsidTr="00987AA6">
        <w:trPr>
          <w:cantSplit/>
          <w:trHeight w:val="5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957" w:rsidRPr="00323957" w:rsidRDefault="00323957" w:rsidP="00323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رقم الدعوة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957" w:rsidRPr="00323957" w:rsidRDefault="00323957" w:rsidP="00323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المــــادة المطــلــــوبة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957" w:rsidRPr="00323957" w:rsidRDefault="00323957" w:rsidP="00323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اخر موعد لقبول العروض </w:t>
            </w: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br/>
              <w:t>الساعة الثانية من مساء يوم</w:t>
            </w:r>
          </w:p>
        </w:tc>
      </w:tr>
      <w:tr w:rsidR="00323957" w:rsidRPr="00323957" w:rsidTr="00726F37">
        <w:trPr>
          <w:trHeight w:val="959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957" w:rsidRPr="00323957" w:rsidRDefault="00323957" w:rsidP="00323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محلي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957" w:rsidRPr="00323957" w:rsidRDefault="00323957" w:rsidP="00323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اجنبي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3957" w:rsidRPr="00323957" w:rsidTr="00726F37">
        <w:trPr>
          <w:trHeight w:val="285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قهوة سريعة الذوبان / منشأ محلي / توريد مستودعات / معاد للمرة الثانية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957" w:rsidRPr="00323957" w:rsidRDefault="00323957" w:rsidP="001C02E7">
            <w:pPr>
              <w:spacing w:after="0" w:line="240" w:lineRule="auto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حسب طلب وحاجة المؤسسة</w:t>
            </w: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>مع امكانية تحديد الكميات بنسخة العطاء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مبيض قهوة / منشأ محلي / توريد مستودعات / معاد للمرة الثانية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مسحوق شراب / منشأ محلي / توريد مستودعات / معاد للمرة الثانية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10/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شوكولاته دهن / منشأ محلي / توريد أسواق / معاد للمرة الثانية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12/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كريمة طبخ / منشأ أجنبي / توريد أسواق / معاد للمرة الثانية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25/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كراسي و طاولات بلاستيكية / منشأ محلي / توريد أسواق / معاد للمرة الثانية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27/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كالونيا أطفال و رجالي / منشأ محلي / توريد أسواق / معاد للمرة الثانية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28/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أدوات منزلية ميلامين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29/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رولات نايلون تغليف الطعام / منشأ محلي / توريد مستودعات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30/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مبيض غسيل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31/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شامبو شعر للكبار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32/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منظف حمامات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السبت   2019/06/29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33/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صابون سائل للجلي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34/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شامبو أطفال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35/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مطهر ومعقم سائل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36/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معجون حلاقة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37/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معجون اسنان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38/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مطري غسيل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39/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مزيل تكلس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40/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منظف وملمع زجاج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الأحد   2019/06/30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41/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مسحوق وسائل غسيل / منشأ أجنبي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42/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مسحوق وسائل غسيل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43/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ملاقط غسيل / منشأ محلي / توريد مستودعات و/أو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44/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حرامات / منشأ محلي / توريد مستودعات و/أو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45/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حرامات / منشأ أجنبي / توريد مستودعات و/أو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46/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أرز طويل الحبة / منشأ أجنبي / توريد مستودعات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47/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ويفرز / منشأ أجنبي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48/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بسكويت سادة / منشأ أجنبي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الإثنين 2019/07/01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49/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بسكويت سادة / منشأ محلي / توريد مستودعات و/أو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  <w:tr w:rsidR="00323957" w:rsidRPr="00323957" w:rsidTr="00726F37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50/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بسكويت محشي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57" w:rsidRPr="00323957" w:rsidRDefault="00323957" w:rsidP="00323957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57" w:rsidRPr="00323957" w:rsidRDefault="00323957" w:rsidP="0032395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</w:tbl>
    <w:p w:rsidR="004014A4" w:rsidRDefault="004014A4" w:rsidP="004014A4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11014" w:type="dxa"/>
        <w:tblInd w:w="-1084" w:type="dxa"/>
        <w:tblLook w:val="04A0"/>
      </w:tblPr>
      <w:tblGrid>
        <w:gridCol w:w="1270"/>
        <w:gridCol w:w="6237"/>
        <w:gridCol w:w="636"/>
        <w:gridCol w:w="663"/>
        <w:gridCol w:w="2208"/>
      </w:tblGrid>
      <w:tr w:rsidR="00223E0C" w:rsidRPr="00323957" w:rsidTr="00292CBE">
        <w:trPr>
          <w:cantSplit/>
          <w:trHeight w:val="567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E0C" w:rsidRPr="00323957" w:rsidRDefault="00223E0C" w:rsidP="00292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رقم الدعوة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E0C" w:rsidRPr="00323957" w:rsidRDefault="00223E0C" w:rsidP="00292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المــــادة المطــلــــوبة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E0C" w:rsidRPr="00323957" w:rsidRDefault="00223E0C" w:rsidP="00292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اخر موعد لقبول العروض </w:t>
            </w: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br/>
              <w:t>الساعة الثانية من مساء يوم</w:t>
            </w:r>
          </w:p>
        </w:tc>
      </w:tr>
      <w:tr w:rsidR="00223E0C" w:rsidRPr="00323957" w:rsidTr="00292CBE">
        <w:trPr>
          <w:trHeight w:val="959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E0C" w:rsidRPr="00323957" w:rsidRDefault="00223E0C" w:rsidP="00292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محلي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E0C" w:rsidRPr="00323957" w:rsidRDefault="00223E0C" w:rsidP="00292C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اجنبي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E0C" w:rsidRPr="00323957" w:rsidTr="00292CBE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51/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بسكويت محشي / منشأ أجنبي / توريد أسواق</w:t>
            </w: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  <w:tr w:rsidR="00223E0C" w:rsidRPr="00323957" w:rsidTr="00292CBE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52/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مرتديلا معلب / منشأ محلي / توريد مستودعات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  <w:tr w:rsidR="00223E0C" w:rsidRPr="00323957" w:rsidTr="00292CBE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53/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مرتديلا مبردة / منشأ محلي / توريد أسواق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  <w:tr w:rsidR="00223E0C" w:rsidRPr="00323957" w:rsidTr="00292CBE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54/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مايونيز / منشأ أجنبي / توريد مستودعات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  <w:tr w:rsidR="00223E0C" w:rsidRPr="00323957" w:rsidTr="00292CBE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55/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 كاتشب وزن من 340غم-1كغم / منشأ محلي / توريد مستودعات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  <w:tr w:rsidR="00223E0C" w:rsidRPr="00323957" w:rsidTr="00292CBE">
        <w:trPr>
          <w:trHeight w:val="300"/>
          <w:tblHeader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56/ 2019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 كاتشب وزن من 340غم-1كغم / منشأ أجنبي / توريد مستودعات</w:t>
            </w:r>
          </w:p>
        </w:tc>
        <w:tc>
          <w:tcPr>
            <w:tcW w:w="1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0C" w:rsidRPr="00323957" w:rsidRDefault="00223E0C" w:rsidP="00292CBE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E0C" w:rsidRPr="00323957" w:rsidRDefault="00223E0C" w:rsidP="00292CB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2395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الثلاثاء2019/07/02</w:t>
            </w:r>
          </w:p>
        </w:tc>
      </w:tr>
    </w:tbl>
    <w:p w:rsidR="00907073" w:rsidRDefault="00B9156F" w:rsidP="00B9156F">
      <w:pPr>
        <w:ind w:left="-908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86219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يتوفر فرص استثمار في المواد أدناه :</w:t>
      </w:r>
    </w:p>
    <w:tbl>
      <w:tblPr>
        <w:tblStyle w:val="TableGrid"/>
        <w:bidiVisual/>
        <w:tblW w:w="10598" w:type="dxa"/>
        <w:tblInd w:w="-908" w:type="dxa"/>
        <w:tblLook w:val="04A0"/>
      </w:tblPr>
      <w:tblGrid>
        <w:gridCol w:w="10598"/>
      </w:tblGrid>
      <w:tr w:rsidR="00940A9B" w:rsidTr="0037076E">
        <w:tc>
          <w:tcPr>
            <w:tcW w:w="10598" w:type="dxa"/>
          </w:tcPr>
          <w:p w:rsidR="00940A9B" w:rsidRDefault="00940A9B" w:rsidP="00B9156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المادة المطلوبة :</w:t>
            </w:r>
          </w:p>
        </w:tc>
      </w:tr>
      <w:tr w:rsidR="00940A9B" w:rsidTr="0037076E">
        <w:tc>
          <w:tcPr>
            <w:tcW w:w="10598" w:type="dxa"/>
          </w:tcPr>
          <w:p w:rsidR="00940A9B" w:rsidRDefault="005B1646" w:rsidP="005B1E0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5B1E0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B1E0F" w:rsidRPr="005B1E0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(بودرة عوامة ، مواد لمرضى السكري عسل/مربى/بسكويت ، قشارة بطاطا+حفارة كوسا ، ملاعق صغيرة وشوك س.س , إبريق صفار غلي  ،صواني لا يلتصق بها الطعام/ منشأ أجنبي ، فتاحة علب ، سكاكين تقطيع لحم ، سكاكين كبيرة ، منتجات سختيان (قطن آذان )  ،فرشاة حلاقة ، ملاعق وشوك ومغارف بلاستيك وخشب ، كاسات شاي ، فناجين قهوة سادة زجاج ، إبريق شاي ، لقمة القاضي ،اجبان حلوم ومجدلة ،مزيل بقع (سبري،بودرة) .</w:t>
            </w:r>
            <w:r w:rsidR="005B1E0F" w:rsidRPr="005B1E0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ab/>
            </w:r>
          </w:p>
        </w:tc>
      </w:tr>
    </w:tbl>
    <w:p w:rsid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2. ثمن نسخة العطاء من الصناعة المحلية عشرة دنانير غير مسترده.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3. ثمن نسخة العطاء من الصناعة الأجنبية خمسة عشر دينارا غير مسترده.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4. العطاءات المبينة أعلاه ( المعادة ) يمكن للسادة الذين اشتروا نسخة من هذه العطاءات وتقدموا بها سابقا الحصول على نسخة مجاناً.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5. على الشركات تقديم كفالة دخول عطاء بقيمة لا تقل عن 2000 دينار ( ألفي دينار ) في حالة عدم تحديد الكمية ذات المنشأ الأجنبي.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6. كافة العطاءات أعلاه تم نشرها على موقع المؤسسة الالكتروني.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7.  لن يتم استلام أي نسخة عطاء بعد انتهاء الوقت المحدد للاستلام.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8. أن يتم تحديد نسبة المادة الفعالة أو أي ميزة تفصيلية للمنتج.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9. إعطاء الأولوية بالشراء للمصنعين.</w:t>
      </w:r>
    </w:p>
    <w:p w:rsidR="00771118" w:rsidRPr="00771118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 10. الالتزام بذكر التعبئة للمواد بنسخة العطاء من قبل الشركات.</w:t>
      </w:r>
    </w:p>
    <w:p w:rsidR="00D86219" w:rsidRDefault="00771118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11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11. للمراجعة والاستفسار 4894159 فرعي 168 /  122 .</w:t>
      </w:r>
    </w:p>
    <w:p w:rsidR="00D23877" w:rsidRDefault="00D23877" w:rsidP="00771118">
      <w:pPr>
        <w:spacing w:after="0"/>
        <w:ind w:left="-90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D23877" w:rsidRDefault="00D23877" w:rsidP="00D23877">
      <w:pPr>
        <w:spacing w:after="0"/>
        <w:ind w:left="-90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2387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عنوان المؤسسة على شبكة الانترنت </w:t>
      </w:r>
      <w:hyperlink r:id="rId6" w:history="1">
        <w:r w:rsidR="001A61DE" w:rsidRPr="00B147CD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JO"/>
          </w:rPr>
          <w:t>www.jcscc.gov.jo</w:t>
        </w:r>
      </w:hyperlink>
    </w:p>
    <w:p w:rsidR="001A61DE" w:rsidRDefault="001A61DE" w:rsidP="00D23877">
      <w:pPr>
        <w:spacing w:after="0"/>
        <w:ind w:left="-90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البريد الالكتروني </w:t>
      </w:r>
      <w:hyperlink r:id="rId7" w:history="1">
        <w:r w:rsidR="00C46014" w:rsidRPr="00B147CD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JO"/>
          </w:rPr>
          <w:t>info@jcscc.gov.jo</w:t>
        </w:r>
      </w:hyperlink>
    </w:p>
    <w:p w:rsidR="00C46014" w:rsidRDefault="00C46014" w:rsidP="00226D99">
      <w:pPr>
        <w:framePr w:w="2340" w:h="1350" w:hRule="exact" w:wrap="auto" w:vAnchor="page" w:hAnchor="page" w:x="1683" w:y="4564"/>
        <w:widowControl w:val="0"/>
        <w:autoSpaceDE w:val="0"/>
        <w:autoSpaceDN w:val="0"/>
        <w:bidi w:val="0"/>
        <w:adjustRightInd w:val="0"/>
        <w:spacing w:after="0" w:line="331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المدير العام</w:t>
      </w:r>
    </w:p>
    <w:p w:rsidR="00C46014" w:rsidRDefault="00C46014" w:rsidP="00226D99">
      <w:pPr>
        <w:framePr w:w="2340" w:h="1350" w:hRule="exact" w:wrap="auto" w:vAnchor="page" w:hAnchor="page" w:x="1683" w:y="4564"/>
        <w:widowControl w:val="0"/>
        <w:autoSpaceDE w:val="0"/>
        <w:autoSpaceDN w:val="0"/>
        <w:bidi w:val="0"/>
        <w:adjustRightInd w:val="0"/>
        <w:spacing w:after="0" w:line="331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سلمان محمد القضاه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14" w:rsidRDefault="00C46014" w:rsidP="00D23877">
      <w:pPr>
        <w:spacing w:after="0"/>
        <w:ind w:left="-90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C46014" w:rsidRPr="00D23877" w:rsidRDefault="00C46014" w:rsidP="00D23877">
      <w:pPr>
        <w:spacing w:after="0"/>
        <w:ind w:left="-907"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E43CE3" w:rsidRPr="00D86219" w:rsidRDefault="00E43CE3" w:rsidP="00B9156F">
      <w:pPr>
        <w:ind w:left="-908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</w:p>
    <w:sectPr w:rsidR="00E43CE3" w:rsidRPr="00D86219"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22" w:rsidRDefault="00280422" w:rsidP="00467062">
      <w:pPr>
        <w:spacing w:after="0" w:line="240" w:lineRule="auto"/>
      </w:pPr>
      <w:r>
        <w:separator/>
      </w:r>
    </w:p>
  </w:endnote>
  <w:endnote w:type="continuationSeparator" w:id="1">
    <w:p w:rsidR="00280422" w:rsidRDefault="00280422" w:rsidP="0046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22" w:rsidRDefault="00280422" w:rsidP="00467062">
      <w:pPr>
        <w:spacing w:after="0" w:line="240" w:lineRule="auto"/>
      </w:pPr>
      <w:r>
        <w:separator/>
      </w:r>
    </w:p>
  </w:footnote>
  <w:footnote w:type="continuationSeparator" w:id="1">
    <w:p w:rsidR="00280422" w:rsidRDefault="00280422" w:rsidP="0046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9C9"/>
    <w:rsid w:val="00023AE1"/>
    <w:rsid w:val="00051846"/>
    <w:rsid w:val="00062B5D"/>
    <w:rsid w:val="00081342"/>
    <w:rsid w:val="00082C72"/>
    <w:rsid w:val="0009386B"/>
    <w:rsid w:val="001A61DE"/>
    <w:rsid w:val="001C02E7"/>
    <w:rsid w:val="00220260"/>
    <w:rsid w:val="00223E0C"/>
    <w:rsid w:val="00226D99"/>
    <w:rsid w:val="002714AB"/>
    <w:rsid w:val="00280422"/>
    <w:rsid w:val="00292CBE"/>
    <w:rsid w:val="00313323"/>
    <w:rsid w:val="00323957"/>
    <w:rsid w:val="00342C83"/>
    <w:rsid w:val="0037076E"/>
    <w:rsid w:val="003D64F5"/>
    <w:rsid w:val="004014A4"/>
    <w:rsid w:val="00467062"/>
    <w:rsid w:val="0050731B"/>
    <w:rsid w:val="00531DEF"/>
    <w:rsid w:val="005702FD"/>
    <w:rsid w:val="00593452"/>
    <w:rsid w:val="005A369C"/>
    <w:rsid w:val="005B1646"/>
    <w:rsid w:val="005B1E0F"/>
    <w:rsid w:val="006049C9"/>
    <w:rsid w:val="00726F37"/>
    <w:rsid w:val="00742393"/>
    <w:rsid w:val="00745814"/>
    <w:rsid w:val="00771118"/>
    <w:rsid w:val="00796C7C"/>
    <w:rsid w:val="007B170E"/>
    <w:rsid w:val="007E24F1"/>
    <w:rsid w:val="00815EFD"/>
    <w:rsid w:val="008837EE"/>
    <w:rsid w:val="00907073"/>
    <w:rsid w:val="00923C15"/>
    <w:rsid w:val="00940A9B"/>
    <w:rsid w:val="00962303"/>
    <w:rsid w:val="00987AA6"/>
    <w:rsid w:val="009C2ED7"/>
    <w:rsid w:val="00A8393F"/>
    <w:rsid w:val="00B147CD"/>
    <w:rsid w:val="00B62ACD"/>
    <w:rsid w:val="00B9156F"/>
    <w:rsid w:val="00BD643E"/>
    <w:rsid w:val="00BE681D"/>
    <w:rsid w:val="00BF5A4C"/>
    <w:rsid w:val="00C46014"/>
    <w:rsid w:val="00C74C33"/>
    <w:rsid w:val="00D03ACD"/>
    <w:rsid w:val="00D23877"/>
    <w:rsid w:val="00D35EE8"/>
    <w:rsid w:val="00D86219"/>
    <w:rsid w:val="00DE37CA"/>
    <w:rsid w:val="00DF3BBB"/>
    <w:rsid w:val="00E43CE3"/>
    <w:rsid w:val="00EC534E"/>
    <w:rsid w:val="00F00ABA"/>
    <w:rsid w:val="00F70360"/>
    <w:rsid w:val="00F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70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7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062"/>
    <w:rPr>
      <w:rFonts w:cs="Times New Roman"/>
    </w:rPr>
  </w:style>
  <w:style w:type="table" w:styleId="TableGrid">
    <w:name w:val="Table Grid"/>
    <w:basedOn w:val="TableNormal"/>
    <w:uiPriority w:val="59"/>
    <w:rsid w:val="0094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1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cscc.gov.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scc.gov.j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اعلان.RTF</dc:title>
  <dc:creator>Oracle Reports</dc:creator>
  <cp:lastModifiedBy>Comp12</cp:lastModifiedBy>
  <cp:revision>3</cp:revision>
  <dcterms:created xsi:type="dcterms:W3CDTF">2019-06-17T08:04:00Z</dcterms:created>
  <dcterms:modified xsi:type="dcterms:W3CDTF">2019-06-17T08:05:00Z</dcterms:modified>
</cp:coreProperties>
</file>